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99"/>
        <w:tblW w:w="9747" w:type="dxa"/>
        <w:tblLook w:val="04A0" w:firstRow="1" w:lastRow="0" w:firstColumn="1" w:lastColumn="0" w:noHBand="0" w:noVBand="1"/>
      </w:tblPr>
      <w:tblGrid>
        <w:gridCol w:w="754"/>
        <w:gridCol w:w="2052"/>
        <w:gridCol w:w="988"/>
        <w:gridCol w:w="5953"/>
      </w:tblGrid>
      <w:tr w:rsidR="00AD655D" w:rsidTr="00921348">
        <w:tc>
          <w:tcPr>
            <w:tcW w:w="754" w:type="dxa"/>
          </w:tcPr>
          <w:p w:rsidR="00AD655D" w:rsidRDefault="00AD655D" w:rsidP="00921348">
            <w:r>
              <w:t>Redni broj</w:t>
            </w:r>
          </w:p>
          <w:p w:rsidR="00AD655D" w:rsidRDefault="00AD655D" w:rsidP="00921348"/>
        </w:tc>
        <w:tc>
          <w:tcPr>
            <w:tcW w:w="2052" w:type="dxa"/>
          </w:tcPr>
          <w:p w:rsidR="00AD655D" w:rsidRDefault="00AD655D" w:rsidP="00921348"/>
          <w:p w:rsidR="00AD655D" w:rsidRDefault="00AD655D" w:rsidP="00921348">
            <w:pPr>
              <w:jc w:val="center"/>
            </w:pPr>
            <w:r>
              <w:t>NASTAVNI PREDMET</w:t>
            </w:r>
          </w:p>
        </w:tc>
        <w:tc>
          <w:tcPr>
            <w:tcW w:w="988" w:type="dxa"/>
          </w:tcPr>
          <w:p w:rsidR="00AD655D" w:rsidRDefault="00AD655D" w:rsidP="00921348">
            <w:pPr>
              <w:jc w:val="center"/>
            </w:pPr>
          </w:p>
          <w:p w:rsidR="00AD655D" w:rsidRDefault="00AD655D" w:rsidP="00921348">
            <w:pPr>
              <w:jc w:val="center"/>
            </w:pPr>
            <w:r>
              <w:t>RAZRED</w:t>
            </w:r>
          </w:p>
        </w:tc>
        <w:tc>
          <w:tcPr>
            <w:tcW w:w="5953" w:type="dxa"/>
          </w:tcPr>
          <w:p w:rsidR="00AD655D" w:rsidRDefault="00AD655D" w:rsidP="00921348"/>
          <w:p w:rsidR="00AD655D" w:rsidRDefault="00AD655D" w:rsidP="00921348">
            <w:pPr>
              <w:jc w:val="center"/>
            </w:pPr>
            <w:r>
              <w:t>PLANIRANA REALIZACIJA</w:t>
            </w:r>
          </w:p>
        </w:tc>
      </w:tr>
      <w:tr w:rsidR="00AD655D" w:rsidTr="00921348">
        <w:tc>
          <w:tcPr>
            <w:tcW w:w="754" w:type="dxa"/>
          </w:tcPr>
          <w:p w:rsidR="00AD655D" w:rsidRDefault="00AD655D" w:rsidP="00921348">
            <w:r>
              <w:t>1.</w:t>
            </w:r>
          </w:p>
        </w:tc>
        <w:tc>
          <w:tcPr>
            <w:tcW w:w="2052" w:type="dxa"/>
          </w:tcPr>
          <w:p w:rsidR="00AD655D" w:rsidRPr="00921348" w:rsidRDefault="00AD655D" w:rsidP="00921348">
            <w:pPr>
              <w:jc w:val="center"/>
              <w:rPr>
                <w:sz w:val="18"/>
              </w:rPr>
            </w:pPr>
            <w:r w:rsidRPr="00921348">
              <w:rPr>
                <w:sz w:val="18"/>
              </w:rPr>
              <w:t>Bosanski, hrvatski, srpski jezik i književnost</w:t>
            </w:r>
          </w:p>
        </w:tc>
        <w:tc>
          <w:tcPr>
            <w:tcW w:w="988" w:type="dxa"/>
          </w:tcPr>
          <w:p w:rsidR="00AD655D" w:rsidRDefault="00AD655D" w:rsidP="00921348">
            <w:pPr>
              <w:jc w:val="center"/>
            </w:pPr>
          </w:p>
          <w:p w:rsidR="00AD655D" w:rsidRDefault="00AD655D" w:rsidP="00921348">
            <w:pPr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AD655D" w:rsidRDefault="00AD655D" w:rsidP="00921348"/>
          <w:p w:rsidR="00AD655D" w:rsidRDefault="00AD655D" w:rsidP="00921348">
            <w:pPr>
              <w:jc w:val="center"/>
            </w:pPr>
            <w:r>
              <w:t>Septembar/Oktobar/Novembar/Decembar/</w:t>
            </w:r>
          </w:p>
        </w:tc>
      </w:tr>
      <w:tr w:rsidR="00AD655D" w:rsidTr="00921348">
        <w:tc>
          <w:tcPr>
            <w:tcW w:w="754" w:type="dxa"/>
          </w:tcPr>
          <w:p w:rsidR="00AD655D" w:rsidRDefault="00AD655D" w:rsidP="00921348">
            <w:r>
              <w:t>2.</w:t>
            </w:r>
          </w:p>
        </w:tc>
        <w:tc>
          <w:tcPr>
            <w:tcW w:w="2052" w:type="dxa"/>
          </w:tcPr>
          <w:p w:rsidR="00AD655D" w:rsidRPr="00921348" w:rsidRDefault="00AD655D" w:rsidP="00921348">
            <w:pPr>
              <w:jc w:val="center"/>
              <w:rPr>
                <w:sz w:val="18"/>
              </w:rPr>
            </w:pPr>
            <w:r w:rsidRPr="00921348">
              <w:rPr>
                <w:sz w:val="20"/>
              </w:rPr>
              <w:t>Matematika</w:t>
            </w:r>
          </w:p>
        </w:tc>
        <w:tc>
          <w:tcPr>
            <w:tcW w:w="988" w:type="dxa"/>
          </w:tcPr>
          <w:p w:rsidR="00AD655D" w:rsidRDefault="00AD655D" w:rsidP="00921348">
            <w:pPr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AD655D" w:rsidRDefault="00852E75" w:rsidP="00921348">
            <w:pPr>
              <w:jc w:val="center"/>
            </w:pPr>
            <w:r>
              <w:t>Oktobar/</w:t>
            </w:r>
            <w:r w:rsidR="00AD655D">
              <w:t>Decembar/</w:t>
            </w:r>
          </w:p>
        </w:tc>
      </w:tr>
      <w:tr w:rsidR="00AD655D" w:rsidTr="00921348">
        <w:tc>
          <w:tcPr>
            <w:tcW w:w="754" w:type="dxa"/>
          </w:tcPr>
          <w:p w:rsidR="00AD655D" w:rsidRDefault="002B2385" w:rsidP="00921348">
            <w:r>
              <w:t>3.</w:t>
            </w:r>
          </w:p>
        </w:tc>
        <w:tc>
          <w:tcPr>
            <w:tcW w:w="2052" w:type="dxa"/>
          </w:tcPr>
          <w:p w:rsidR="00AD655D" w:rsidRPr="00921348" w:rsidRDefault="002B2385" w:rsidP="00921348">
            <w:pPr>
              <w:jc w:val="center"/>
              <w:rPr>
                <w:sz w:val="18"/>
              </w:rPr>
            </w:pPr>
            <w:r w:rsidRPr="00921348">
              <w:rPr>
                <w:sz w:val="18"/>
              </w:rPr>
              <w:t>Bosanski, hrvatski, srpski jezik i književnost</w:t>
            </w:r>
          </w:p>
        </w:tc>
        <w:tc>
          <w:tcPr>
            <w:tcW w:w="988" w:type="dxa"/>
          </w:tcPr>
          <w:p w:rsidR="00AD655D" w:rsidRDefault="00AD655D" w:rsidP="00921348">
            <w:pPr>
              <w:jc w:val="center"/>
            </w:pPr>
          </w:p>
          <w:p w:rsidR="002B2385" w:rsidRDefault="002B2385" w:rsidP="00921348">
            <w:pPr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2B2385" w:rsidRDefault="002B2385" w:rsidP="00921348"/>
          <w:p w:rsidR="00AD655D" w:rsidRDefault="002B2385" w:rsidP="00921348">
            <w:pPr>
              <w:jc w:val="center"/>
            </w:pPr>
            <w:r>
              <w:t>Septembar/Oktobar/Novembar/Decembar/</w:t>
            </w:r>
          </w:p>
        </w:tc>
      </w:tr>
      <w:tr w:rsidR="00AD655D" w:rsidTr="00921348">
        <w:tc>
          <w:tcPr>
            <w:tcW w:w="754" w:type="dxa"/>
          </w:tcPr>
          <w:p w:rsidR="00AD655D" w:rsidRDefault="002B2385" w:rsidP="00921348">
            <w:r>
              <w:t>4.</w:t>
            </w:r>
          </w:p>
        </w:tc>
        <w:tc>
          <w:tcPr>
            <w:tcW w:w="2052" w:type="dxa"/>
          </w:tcPr>
          <w:p w:rsidR="00AD655D" w:rsidRPr="00921348" w:rsidRDefault="002B2385" w:rsidP="00921348">
            <w:pPr>
              <w:jc w:val="center"/>
              <w:rPr>
                <w:sz w:val="18"/>
              </w:rPr>
            </w:pPr>
            <w:r w:rsidRPr="00921348">
              <w:rPr>
                <w:sz w:val="20"/>
              </w:rPr>
              <w:t>Matematika</w:t>
            </w:r>
          </w:p>
        </w:tc>
        <w:tc>
          <w:tcPr>
            <w:tcW w:w="988" w:type="dxa"/>
          </w:tcPr>
          <w:p w:rsidR="00AD655D" w:rsidRDefault="002B2385" w:rsidP="00921348">
            <w:pPr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AD655D" w:rsidRDefault="008C7266" w:rsidP="00921348">
            <w:pPr>
              <w:jc w:val="center"/>
            </w:pPr>
            <w:r>
              <w:t>Oktobar/Decembar/</w:t>
            </w:r>
          </w:p>
        </w:tc>
      </w:tr>
      <w:tr w:rsidR="00021DE2" w:rsidTr="00921348">
        <w:trPr>
          <w:trHeight w:val="468"/>
        </w:trPr>
        <w:tc>
          <w:tcPr>
            <w:tcW w:w="754" w:type="dxa"/>
            <w:vMerge w:val="restart"/>
          </w:tcPr>
          <w:p w:rsidR="00021DE2" w:rsidRDefault="00021DE2" w:rsidP="00921348">
            <w:r>
              <w:t>5.</w:t>
            </w:r>
          </w:p>
        </w:tc>
        <w:tc>
          <w:tcPr>
            <w:tcW w:w="2052" w:type="dxa"/>
            <w:vMerge w:val="restart"/>
          </w:tcPr>
          <w:p w:rsidR="00021DE2" w:rsidRPr="00921348" w:rsidRDefault="00021DE2" w:rsidP="00921348">
            <w:pPr>
              <w:jc w:val="center"/>
              <w:rPr>
                <w:sz w:val="18"/>
              </w:rPr>
            </w:pPr>
            <w:r w:rsidRPr="00921348">
              <w:rPr>
                <w:sz w:val="18"/>
              </w:rPr>
              <w:t>Bosanski, hrvatski, srpski jezik i književnost</w:t>
            </w:r>
          </w:p>
        </w:tc>
        <w:tc>
          <w:tcPr>
            <w:tcW w:w="988" w:type="dxa"/>
          </w:tcPr>
          <w:p w:rsidR="00021DE2" w:rsidRDefault="00021DE2" w:rsidP="00921348">
            <w:pPr>
              <w:jc w:val="center"/>
            </w:pPr>
          </w:p>
          <w:p w:rsidR="00021DE2" w:rsidRDefault="00021DE2" w:rsidP="00921348">
            <w:pPr>
              <w:jc w:val="center"/>
            </w:pPr>
            <w:r>
              <w:t>V-1,3,4</w:t>
            </w:r>
          </w:p>
        </w:tc>
        <w:tc>
          <w:tcPr>
            <w:tcW w:w="5953" w:type="dxa"/>
          </w:tcPr>
          <w:p w:rsidR="00021DE2" w:rsidRDefault="00021DE2" w:rsidP="00921348">
            <w:r>
              <w:t>11.09. – 15.09., 23.10. – 27.10.,20.11. – 24.11.,18.12. – 22.12.,</w:t>
            </w:r>
          </w:p>
          <w:p w:rsidR="00021DE2" w:rsidRDefault="00021DE2" w:rsidP="00921348">
            <w:r>
              <w:t>19.02. – 23.02.</w:t>
            </w:r>
          </w:p>
        </w:tc>
      </w:tr>
      <w:tr w:rsidR="00021DE2" w:rsidTr="00921348">
        <w:trPr>
          <w:trHeight w:val="240"/>
        </w:trPr>
        <w:tc>
          <w:tcPr>
            <w:tcW w:w="754" w:type="dxa"/>
            <w:vMerge/>
          </w:tcPr>
          <w:p w:rsidR="00021DE2" w:rsidRDefault="00021DE2" w:rsidP="00921348"/>
        </w:tc>
        <w:tc>
          <w:tcPr>
            <w:tcW w:w="2052" w:type="dxa"/>
            <w:vMerge/>
          </w:tcPr>
          <w:p w:rsidR="00021DE2" w:rsidRPr="00921348" w:rsidRDefault="00021DE2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021DE2" w:rsidRDefault="00021DE2" w:rsidP="00921348">
            <w:pPr>
              <w:jc w:val="center"/>
            </w:pPr>
            <w:r>
              <w:t>V-2</w:t>
            </w:r>
          </w:p>
        </w:tc>
        <w:tc>
          <w:tcPr>
            <w:tcW w:w="5953" w:type="dxa"/>
          </w:tcPr>
          <w:p w:rsidR="00021DE2" w:rsidRDefault="00021DE2" w:rsidP="00921348">
            <w:r>
              <w:t>25.09. – 29.09., 23.10. – 27.10.,27.11. – 30.11., 18.12. – 22.12.</w:t>
            </w:r>
          </w:p>
        </w:tc>
      </w:tr>
      <w:tr w:rsidR="00921348" w:rsidTr="00921348">
        <w:trPr>
          <w:trHeight w:val="264"/>
        </w:trPr>
        <w:tc>
          <w:tcPr>
            <w:tcW w:w="754" w:type="dxa"/>
            <w:vMerge w:val="restart"/>
          </w:tcPr>
          <w:p w:rsidR="00921348" w:rsidRDefault="00921348" w:rsidP="00921348">
            <w:r>
              <w:t>6.</w:t>
            </w:r>
          </w:p>
        </w:tc>
        <w:tc>
          <w:tcPr>
            <w:tcW w:w="2052" w:type="dxa"/>
            <w:vMerge w:val="restart"/>
          </w:tcPr>
          <w:p w:rsidR="00921348" w:rsidRPr="00921348" w:rsidRDefault="00921348" w:rsidP="00921348">
            <w:pPr>
              <w:jc w:val="center"/>
              <w:rPr>
                <w:sz w:val="18"/>
              </w:rPr>
            </w:pPr>
            <w:r w:rsidRPr="00921348">
              <w:rPr>
                <w:sz w:val="20"/>
              </w:rPr>
              <w:t>Matematika</w:t>
            </w:r>
          </w:p>
        </w:tc>
        <w:tc>
          <w:tcPr>
            <w:tcW w:w="988" w:type="dxa"/>
          </w:tcPr>
          <w:p w:rsidR="00921348" w:rsidRDefault="00921348" w:rsidP="00921348">
            <w:pPr>
              <w:jc w:val="center"/>
            </w:pPr>
            <w:r>
              <w:t>V-1,3,4</w:t>
            </w:r>
          </w:p>
        </w:tc>
        <w:tc>
          <w:tcPr>
            <w:tcW w:w="5953" w:type="dxa"/>
          </w:tcPr>
          <w:p w:rsidR="00921348" w:rsidRDefault="00921348" w:rsidP="00921348">
            <w:r>
              <w:t>25.09. – 29.09., 31.10. – 03.11., 27.11. – 30.11.</w:t>
            </w:r>
          </w:p>
        </w:tc>
      </w:tr>
      <w:tr w:rsidR="00921348" w:rsidTr="00921348">
        <w:trPr>
          <w:trHeight w:val="264"/>
        </w:trPr>
        <w:tc>
          <w:tcPr>
            <w:tcW w:w="754" w:type="dxa"/>
            <w:vMerge/>
          </w:tcPr>
          <w:p w:rsidR="00921348" w:rsidRDefault="00921348" w:rsidP="00921348"/>
        </w:tc>
        <w:tc>
          <w:tcPr>
            <w:tcW w:w="2052" w:type="dxa"/>
            <w:vMerge/>
          </w:tcPr>
          <w:p w:rsidR="00921348" w:rsidRPr="00921348" w:rsidRDefault="0092134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21348" w:rsidRDefault="00921348" w:rsidP="00921348">
            <w:pPr>
              <w:jc w:val="center"/>
            </w:pPr>
            <w:r>
              <w:t>V-2</w:t>
            </w:r>
          </w:p>
        </w:tc>
        <w:tc>
          <w:tcPr>
            <w:tcW w:w="5953" w:type="dxa"/>
          </w:tcPr>
          <w:p w:rsidR="00921348" w:rsidRDefault="007E360D" w:rsidP="00921348">
            <w:r>
              <w:t>18.09. – 22.09., 30.10. – 03.11., 18.12. – 22.12.</w:t>
            </w:r>
          </w:p>
        </w:tc>
      </w:tr>
      <w:tr w:rsidR="009F35B8" w:rsidTr="00921348">
        <w:trPr>
          <w:trHeight w:val="306"/>
        </w:trPr>
        <w:tc>
          <w:tcPr>
            <w:tcW w:w="754" w:type="dxa"/>
            <w:vMerge w:val="restart"/>
          </w:tcPr>
          <w:p w:rsidR="009F35B8" w:rsidRDefault="009F35B8" w:rsidP="00921348">
            <w:r>
              <w:t>7.</w:t>
            </w:r>
          </w:p>
          <w:p w:rsidR="009F35B8" w:rsidRDefault="009F35B8" w:rsidP="00921348"/>
        </w:tc>
        <w:tc>
          <w:tcPr>
            <w:tcW w:w="2052" w:type="dxa"/>
            <w:vMerge w:val="restart"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  <w:r w:rsidRPr="00921348">
              <w:rPr>
                <w:sz w:val="18"/>
              </w:rPr>
              <w:t>Bosanski, hrvatski, srpski jezik i književnost</w:t>
            </w:r>
          </w:p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VI-1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27.10.,11.12. – 15.12.</w:t>
            </w:r>
          </w:p>
        </w:tc>
      </w:tr>
      <w:tr w:rsidR="009F35B8" w:rsidTr="00921348">
        <w:trPr>
          <w:trHeight w:val="230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VI-2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27.10.,11.12. – 15.12.</w:t>
            </w:r>
          </w:p>
        </w:tc>
      </w:tr>
      <w:tr w:rsidR="009F35B8" w:rsidTr="00921348">
        <w:trPr>
          <w:trHeight w:val="240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VI-3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20.10.,11.12. – 15.12.,26.12.-29.12.</w:t>
            </w:r>
          </w:p>
        </w:tc>
      </w:tr>
      <w:tr w:rsidR="009F35B8" w:rsidTr="00921348">
        <w:trPr>
          <w:trHeight w:val="312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VI-4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20.10.,11.12. – 15.12.,26.12.-29.12.</w:t>
            </w:r>
          </w:p>
        </w:tc>
      </w:tr>
      <w:tr w:rsidR="009F35B8" w:rsidTr="00921348">
        <w:trPr>
          <w:trHeight w:val="270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VII-1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27.10.,18.12. – 22.12.</w:t>
            </w:r>
          </w:p>
        </w:tc>
      </w:tr>
      <w:tr w:rsidR="009F35B8" w:rsidTr="00921348">
        <w:trPr>
          <w:trHeight w:val="290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VII-2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27.10.,11.12. – 15.12.,18.12. – 22.12.</w:t>
            </w:r>
          </w:p>
        </w:tc>
      </w:tr>
      <w:tr w:rsidR="009F35B8" w:rsidTr="00921348">
        <w:trPr>
          <w:trHeight w:val="192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VII-3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27.10.,11.12. – 15.12.,18.12. – 22.12.</w:t>
            </w:r>
          </w:p>
        </w:tc>
      </w:tr>
      <w:tr w:rsidR="009F35B8" w:rsidTr="00921348">
        <w:trPr>
          <w:trHeight w:val="336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VII-4</w:t>
            </w:r>
          </w:p>
        </w:tc>
        <w:tc>
          <w:tcPr>
            <w:tcW w:w="5953" w:type="dxa"/>
          </w:tcPr>
          <w:p w:rsidR="009F35B8" w:rsidRDefault="009F35B8" w:rsidP="00921348">
            <w:r>
              <w:t>23.10. – 27.10.,18.12. – 22.12., 26.12 – 29.12.</w:t>
            </w:r>
          </w:p>
        </w:tc>
      </w:tr>
      <w:tr w:rsidR="009F35B8" w:rsidTr="00921348">
        <w:trPr>
          <w:trHeight w:val="302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VIII-1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 13.11. – 17.11., 11.12. – 15.12., 18.12. – 22.12.</w:t>
            </w:r>
          </w:p>
        </w:tc>
      </w:tr>
      <w:tr w:rsidR="009F35B8" w:rsidTr="00921348">
        <w:trPr>
          <w:trHeight w:val="237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VIII-2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 13.11. – 17.11., 18.12. – 22.12.</w:t>
            </w:r>
          </w:p>
        </w:tc>
      </w:tr>
      <w:tr w:rsidR="009F35B8" w:rsidTr="00921348">
        <w:trPr>
          <w:trHeight w:val="144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VIII-3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 13.11. – 17.11., 11.12. – 15.12., 18.12. – 22.12.</w:t>
            </w:r>
          </w:p>
        </w:tc>
      </w:tr>
      <w:tr w:rsidR="009F35B8" w:rsidTr="00921348">
        <w:trPr>
          <w:trHeight w:val="132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VIII-4</w:t>
            </w:r>
          </w:p>
        </w:tc>
        <w:tc>
          <w:tcPr>
            <w:tcW w:w="5953" w:type="dxa"/>
          </w:tcPr>
          <w:p w:rsidR="009F35B8" w:rsidRDefault="009F35B8" w:rsidP="00921348">
            <w:r>
              <w:t>16.10. – 20.10., 13.11. – 17.11., 11.12. – 15.12., 18.12. – 22.12.</w:t>
            </w:r>
          </w:p>
        </w:tc>
      </w:tr>
      <w:tr w:rsidR="009F35B8" w:rsidTr="00921348">
        <w:trPr>
          <w:trHeight w:val="240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IX-1</w:t>
            </w:r>
          </w:p>
        </w:tc>
        <w:tc>
          <w:tcPr>
            <w:tcW w:w="5953" w:type="dxa"/>
          </w:tcPr>
          <w:p w:rsidR="009F35B8" w:rsidRDefault="003B532C" w:rsidP="00921348">
            <w:r>
              <w:t>09.10. – 13</w:t>
            </w:r>
            <w:r w:rsidR="009F35B8">
              <w:t>.10.,</w:t>
            </w:r>
            <w:r>
              <w:t>13.11. – 17.11., 04.12. – 08</w:t>
            </w:r>
            <w:r w:rsidR="009F35B8">
              <w:t>.12.</w:t>
            </w:r>
            <w:r>
              <w:t>,26.12. – 29.12.</w:t>
            </w:r>
          </w:p>
        </w:tc>
      </w:tr>
      <w:tr w:rsidR="009F35B8" w:rsidTr="00921348">
        <w:trPr>
          <w:trHeight w:val="228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IX-2</w:t>
            </w:r>
          </w:p>
        </w:tc>
        <w:tc>
          <w:tcPr>
            <w:tcW w:w="5953" w:type="dxa"/>
          </w:tcPr>
          <w:p w:rsidR="009F35B8" w:rsidRDefault="00FB6B75" w:rsidP="00921348">
            <w:r>
              <w:t>16.10. – 20.10.,13.11. – 17.11.,</w:t>
            </w:r>
            <w:r>
              <w:t>11.12. – 15.12.,</w:t>
            </w:r>
            <w:r>
              <w:t>26.12. – 29.12.</w:t>
            </w:r>
          </w:p>
        </w:tc>
      </w:tr>
      <w:tr w:rsidR="009F35B8" w:rsidTr="00921348">
        <w:trPr>
          <w:trHeight w:val="192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IX-3</w:t>
            </w:r>
          </w:p>
        </w:tc>
        <w:tc>
          <w:tcPr>
            <w:tcW w:w="5953" w:type="dxa"/>
          </w:tcPr>
          <w:p w:rsidR="009F35B8" w:rsidRDefault="004634B4" w:rsidP="00921348">
            <w:r>
              <w:t>16</w:t>
            </w:r>
            <w:r w:rsidR="003B532C">
              <w:t xml:space="preserve">.10. – </w:t>
            </w:r>
            <w:r>
              <w:t>20</w:t>
            </w:r>
            <w:r w:rsidR="003B532C">
              <w:t>.10.,13.11. – 17.11., 04.12. – 08.12.,26.12. – 29.12.</w:t>
            </w:r>
          </w:p>
        </w:tc>
      </w:tr>
      <w:tr w:rsidR="009F35B8" w:rsidTr="00921348">
        <w:trPr>
          <w:trHeight w:val="144"/>
        </w:trPr>
        <w:tc>
          <w:tcPr>
            <w:tcW w:w="754" w:type="dxa"/>
            <w:vMerge/>
          </w:tcPr>
          <w:p w:rsidR="009F35B8" w:rsidRDefault="009F35B8" w:rsidP="00921348"/>
        </w:tc>
        <w:tc>
          <w:tcPr>
            <w:tcW w:w="2052" w:type="dxa"/>
            <w:vMerge/>
          </w:tcPr>
          <w:p w:rsidR="009F35B8" w:rsidRPr="00921348" w:rsidRDefault="009F35B8" w:rsidP="00921348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</w:tcPr>
          <w:p w:rsidR="009F35B8" w:rsidRDefault="009F35B8" w:rsidP="00921348">
            <w:pPr>
              <w:jc w:val="center"/>
            </w:pPr>
            <w:r>
              <w:t>IX-4</w:t>
            </w:r>
          </w:p>
        </w:tc>
        <w:tc>
          <w:tcPr>
            <w:tcW w:w="5953" w:type="dxa"/>
          </w:tcPr>
          <w:p w:rsidR="009F35B8" w:rsidRDefault="00731BA1" w:rsidP="00921348">
            <w:r>
              <w:t>09.10. – 13.10</w:t>
            </w:r>
            <w:r>
              <w:t>.,30.10. – 03.11.,</w:t>
            </w:r>
            <w:r>
              <w:t>04.12. – 08.12.,</w:t>
            </w:r>
            <w:r>
              <w:t xml:space="preserve">11.12. – 15.12. </w:t>
            </w:r>
          </w:p>
        </w:tc>
      </w:tr>
      <w:tr w:rsidR="002E2AAA" w:rsidTr="00921348">
        <w:trPr>
          <w:trHeight w:val="300"/>
        </w:trPr>
        <w:tc>
          <w:tcPr>
            <w:tcW w:w="754" w:type="dxa"/>
            <w:vMerge w:val="restart"/>
          </w:tcPr>
          <w:p w:rsidR="002E2AAA" w:rsidRDefault="009F35B8" w:rsidP="00921348">
            <w:r>
              <w:t>8</w:t>
            </w:r>
            <w:r w:rsidR="002E2AAA">
              <w:t>.</w:t>
            </w:r>
          </w:p>
        </w:tc>
        <w:tc>
          <w:tcPr>
            <w:tcW w:w="2052" w:type="dxa"/>
            <w:vMerge w:val="restart"/>
          </w:tcPr>
          <w:p w:rsidR="002E2AAA" w:rsidRPr="00921348" w:rsidRDefault="002E2AAA" w:rsidP="00921348">
            <w:pPr>
              <w:jc w:val="center"/>
              <w:rPr>
                <w:sz w:val="18"/>
              </w:rPr>
            </w:pPr>
            <w:r w:rsidRPr="00921348">
              <w:rPr>
                <w:sz w:val="20"/>
              </w:rPr>
              <w:t>Engleski jezik</w:t>
            </w: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VI-1</w:t>
            </w:r>
          </w:p>
        </w:tc>
        <w:tc>
          <w:tcPr>
            <w:tcW w:w="5953" w:type="dxa"/>
          </w:tcPr>
          <w:p w:rsidR="002E2AAA" w:rsidRDefault="002E2AAA" w:rsidP="00921348">
            <w:r>
              <w:t>16.10. – 20.10., 26.12. – 29.12.</w:t>
            </w:r>
          </w:p>
        </w:tc>
      </w:tr>
      <w:tr w:rsidR="002E2AAA" w:rsidTr="00921348">
        <w:trPr>
          <w:trHeight w:val="120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VI-2</w:t>
            </w:r>
          </w:p>
        </w:tc>
        <w:tc>
          <w:tcPr>
            <w:tcW w:w="5953" w:type="dxa"/>
          </w:tcPr>
          <w:p w:rsidR="002E2AAA" w:rsidRDefault="002E2AAA" w:rsidP="00921348">
            <w:r>
              <w:t>16.10. – 20.10., 04.12. – 08.12.</w:t>
            </w:r>
          </w:p>
        </w:tc>
      </w:tr>
      <w:tr w:rsidR="002E2AAA" w:rsidTr="00921348">
        <w:trPr>
          <w:trHeight w:val="180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VI-3</w:t>
            </w:r>
          </w:p>
        </w:tc>
        <w:tc>
          <w:tcPr>
            <w:tcW w:w="5953" w:type="dxa"/>
          </w:tcPr>
          <w:p w:rsidR="002E2AAA" w:rsidRDefault="002E2AAA" w:rsidP="00921348">
            <w:r>
              <w:t>16.10. – 20.10., 27.11. – 01.12.</w:t>
            </w:r>
          </w:p>
        </w:tc>
      </w:tr>
      <w:tr w:rsidR="002E2AAA" w:rsidTr="00921348">
        <w:trPr>
          <w:trHeight w:val="77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VI-4</w:t>
            </w:r>
          </w:p>
        </w:tc>
        <w:tc>
          <w:tcPr>
            <w:tcW w:w="5953" w:type="dxa"/>
          </w:tcPr>
          <w:p w:rsidR="002E2AAA" w:rsidRDefault="002E2AAA" w:rsidP="00921348">
            <w:r>
              <w:t>16.10. – 20.10., 04.12. – 08.12.</w:t>
            </w:r>
          </w:p>
        </w:tc>
      </w:tr>
      <w:tr w:rsidR="002E2AAA" w:rsidTr="00921348">
        <w:trPr>
          <w:trHeight w:val="228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VII-1</w:t>
            </w:r>
          </w:p>
        </w:tc>
        <w:tc>
          <w:tcPr>
            <w:tcW w:w="5953" w:type="dxa"/>
          </w:tcPr>
          <w:p w:rsidR="002E2AAA" w:rsidRDefault="002E2AAA" w:rsidP="00921348">
            <w:r>
              <w:t>23.10. – 27.10., 18.12. – 22.12.</w:t>
            </w:r>
          </w:p>
        </w:tc>
      </w:tr>
      <w:tr w:rsidR="002E2AAA" w:rsidTr="00921348">
        <w:trPr>
          <w:trHeight w:val="180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VII-2</w:t>
            </w:r>
          </w:p>
        </w:tc>
        <w:tc>
          <w:tcPr>
            <w:tcW w:w="5953" w:type="dxa"/>
          </w:tcPr>
          <w:p w:rsidR="002E2AAA" w:rsidRDefault="002E2AAA" w:rsidP="00921348">
            <w:r>
              <w:t xml:space="preserve">23.10. – 27.10.   </w:t>
            </w:r>
          </w:p>
        </w:tc>
      </w:tr>
      <w:tr w:rsidR="002E2AAA" w:rsidTr="00921348">
        <w:trPr>
          <w:trHeight w:val="113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VII-3</w:t>
            </w:r>
          </w:p>
        </w:tc>
        <w:tc>
          <w:tcPr>
            <w:tcW w:w="5953" w:type="dxa"/>
          </w:tcPr>
          <w:p w:rsidR="002E2AAA" w:rsidRDefault="00D80DB3" w:rsidP="00921348">
            <w:r>
              <w:t xml:space="preserve">20.11. – 24.11. i 26.12. – 29.12. </w:t>
            </w:r>
          </w:p>
        </w:tc>
      </w:tr>
      <w:tr w:rsidR="002E2AAA" w:rsidTr="00921348">
        <w:trPr>
          <w:trHeight w:val="144"/>
        </w:trPr>
        <w:tc>
          <w:tcPr>
            <w:tcW w:w="754" w:type="dxa"/>
            <w:vMerge/>
          </w:tcPr>
          <w:p w:rsidR="002E2AAA" w:rsidRDefault="002E2AAA" w:rsidP="00921348"/>
        </w:tc>
        <w:tc>
          <w:tcPr>
            <w:tcW w:w="2052" w:type="dxa"/>
            <w:vMerge/>
          </w:tcPr>
          <w:p w:rsidR="002E2AAA" w:rsidRDefault="002E2AAA" w:rsidP="00921348">
            <w:pPr>
              <w:jc w:val="center"/>
            </w:pPr>
          </w:p>
        </w:tc>
        <w:tc>
          <w:tcPr>
            <w:tcW w:w="988" w:type="dxa"/>
          </w:tcPr>
          <w:p w:rsidR="002E2AAA" w:rsidRDefault="002E2AAA" w:rsidP="00921348">
            <w:pPr>
              <w:jc w:val="center"/>
            </w:pPr>
            <w:r>
              <w:t>VII-4</w:t>
            </w:r>
          </w:p>
        </w:tc>
        <w:tc>
          <w:tcPr>
            <w:tcW w:w="5953" w:type="dxa"/>
          </w:tcPr>
          <w:p w:rsidR="002E2AAA" w:rsidRDefault="0080784D" w:rsidP="00921348">
            <w:r>
              <w:t xml:space="preserve">16.10. – 20.10, </w:t>
            </w:r>
          </w:p>
        </w:tc>
      </w:tr>
      <w:tr w:rsidR="00BD6CF7" w:rsidTr="00921348">
        <w:trPr>
          <w:trHeight w:val="26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VIII-1</w:t>
            </w:r>
          </w:p>
        </w:tc>
        <w:tc>
          <w:tcPr>
            <w:tcW w:w="5953" w:type="dxa"/>
          </w:tcPr>
          <w:p w:rsidR="00BD6CF7" w:rsidRDefault="00BD6CF7" w:rsidP="00921348">
            <w:r>
              <w:t>09.10. – 13.10., 18.12 – 22.12.</w:t>
            </w:r>
          </w:p>
        </w:tc>
      </w:tr>
      <w:tr w:rsidR="00BD6CF7" w:rsidTr="00921348">
        <w:trPr>
          <w:trHeight w:val="12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VIII-2</w:t>
            </w:r>
          </w:p>
        </w:tc>
        <w:tc>
          <w:tcPr>
            <w:tcW w:w="5953" w:type="dxa"/>
          </w:tcPr>
          <w:p w:rsidR="00BD6CF7" w:rsidRPr="00D06DE4" w:rsidRDefault="00D06DE4" w:rsidP="00921348">
            <w:r>
              <w:t>16.10. – 20</w:t>
            </w:r>
            <w:r w:rsidR="00BD6CF7" w:rsidRPr="00D06DE4">
              <w:t xml:space="preserve">.10. </w:t>
            </w:r>
            <w:r>
              <w:t>26.12. – 29.12.</w:t>
            </w:r>
            <w:r w:rsidR="00BD6CF7" w:rsidRPr="00D06DE4">
              <w:t xml:space="preserve"> </w:t>
            </w:r>
          </w:p>
        </w:tc>
      </w:tr>
      <w:tr w:rsidR="00BD6CF7" w:rsidTr="00921348">
        <w:trPr>
          <w:trHeight w:val="14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VIII-3</w:t>
            </w:r>
          </w:p>
        </w:tc>
        <w:tc>
          <w:tcPr>
            <w:tcW w:w="5953" w:type="dxa"/>
          </w:tcPr>
          <w:p w:rsidR="00BD6CF7" w:rsidRDefault="00BD6CF7" w:rsidP="00921348">
            <w:r>
              <w:t>09.10. – 13.10., 18.12 – 22.12.</w:t>
            </w:r>
          </w:p>
        </w:tc>
      </w:tr>
      <w:tr w:rsidR="00BD6CF7" w:rsidTr="00921348">
        <w:trPr>
          <w:trHeight w:val="168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VIII-4</w:t>
            </w:r>
          </w:p>
        </w:tc>
        <w:tc>
          <w:tcPr>
            <w:tcW w:w="5953" w:type="dxa"/>
          </w:tcPr>
          <w:p w:rsidR="00BD6CF7" w:rsidRDefault="00BD6CF7" w:rsidP="00921348">
            <w:r>
              <w:t>09.10. – 13.10., 18.12 – 22.12.</w:t>
            </w:r>
          </w:p>
        </w:tc>
      </w:tr>
      <w:tr w:rsidR="00BD6CF7" w:rsidTr="00921348">
        <w:trPr>
          <w:trHeight w:val="89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IX-1</w:t>
            </w:r>
          </w:p>
        </w:tc>
        <w:tc>
          <w:tcPr>
            <w:tcW w:w="5953" w:type="dxa"/>
          </w:tcPr>
          <w:p w:rsidR="00BD6CF7" w:rsidRDefault="003B532C" w:rsidP="00921348">
            <w:r>
              <w:t>18.09. – 22.09., 20.12. – 22.12.</w:t>
            </w:r>
          </w:p>
        </w:tc>
      </w:tr>
      <w:tr w:rsidR="00BD6CF7" w:rsidTr="00921348">
        <w:trPr>
          <w:trHeight w:val="13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IX-2</w:t>
            </w:r>
          </w:p>
        </w:tc>
        <w:tc>
          <w:tcPr>
            <w:tcW w:w="5953" w:type="dxa"/>
          </w:tcPr>
          <w:p w:rsidR="00BD6CF7" w:rsidRDefault="00FB6B75" w:rsidP="00921348">
            <w:r>
              <w:t>16.10. – 20.10., 04.12. – 08.12., 18.12. – 22.12.</w:t>
            </w:r>
          </w:p>
        </w:tc>
      </w:tr>
      <w:tr w:rsidR="00BD6CF7" w:rsidTr="00921348">
        <w:trPr>
          <w:trHeight w:val="18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IX-3</w:t>
            </w:r>
          </w:p>
        </w:tc>
        <w:tc>
          <w:tcPr>
            <w:tcW w:w="5953" w:type="dxa"/>
          </w:tcPr>
          <w:p w:rsidR="00BD6CF7" w:rsidRDefault="00FE7A28" w:rsidP="00921348">
            <w:r>
              <w:t xml:space="preserve">09.10. – 13.10.,04.12. – 08.12., </w:t>
            </w:r>
            <w:r>
              <w:t>11.12 – 15</w:t>
            </w:r>
            <w:r>
              <w:t>.12.</w:t>
            </w:r>
          </w:p>
        </w:tc>
      </w:tr>
      <w:tr w:rsidR="00BD6CF7" w:rsidTr="00921348">
        <w:trPr>
          <w:trHeight w:val="77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IX-4</w:t>
            </w:r>
          </w:p>
        </w:tc>
        <w:tc>
          <w:tcPr>
            <w:tcW w:w="5953" w:type="dxa"/>
          </w:tcPr>
          <w:p w:rsidR="00BD6CF7" w:rsidRDefault="00952713" w:rsidP="00921348">
            <w:r>
              <w:t>09.10. – 13.10.</w:t>
            </w:r>
            <w:r>
              <w:t xml:space="preserve">,04.12. – 08.12., </w:t>
            </w:r>
            <w:r>
              <w:t>18.12 – 22.12.</w:t>
            </w:r>
          </w:p>
        </w:tc>
      </w:tr>
      <w:tr w:rsidR="00BD6CF7" w:rsidTr="00921348">
        <w:trPr>
          <w:trHeight w:val="192"/>
        </w:trPr>
        <w:tc>
          <w:tcPr>
            <w:tcW w:w="754" w:type="dxa"/>
            <w:vMerge w:val="restart"/>
          </w:tcPr>
          <w:p w:rsidR="00BD6CF7" w:rsidRDefault="00BD6CF7" w:rsidP="00921348">
            <w:r>
              <w:lastRenderedPageBreak/>
              <w:t>9.</w:t>
            </w:r>
          </w:p>
        </w:tc>
        <w:tc>
          <w:tcPr>
            <w:tcW w:w="2052" w:type="dxa"/>
            <w:vMerge w:val="restart"/>
          </w:tcPr>
          <w:p w:rsidR="00BD6CF7" w:rsidRDefault="00BD6CF7" w:rsidP="00921348">
            <w:pPr>
              <w:jc w:val="center"/>
            </w:pPr>
            <w:r>
              <w:t>Njemački jezik</w:t>
            </w: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VI-1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18.12. – 22.12.  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VI-2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18.12. – 22.12.  </w:t>
            </w:r>
          </w:p>
        </w:tc>
      </w:tr>
      <w:tr w:rsidR="00BD6CF7" w:rsidTr="00921348">
        <w:trPr>
          <w:trHeight w:val="14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VI-3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18.12. – 22.12.  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VI-4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11.12. – 15.12.  </w:t>
            </w:r>
          </w:p>
        </w:tc>
      </w:tr>
      <w:tr w:rsidR="00BD6CF7" w:rsidTr="00921348">
        <w:trPr>
          <w:trHeight w:val="24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VII-1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11.12. – 15.12.  </w:t>
            </w:r>
          </w:p>
        </w:tc>
      </w:tr>
      <w:tr w:rsidR="00BD6CF7" w:rsidTr="00921348">
        <w:trPr>
          <w:trHeight w:val="13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VII-2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04.12. – 08.12.  </w:t>
            </w:r>
          </w:p>
        </w:tc>
      </w:tr>
      <w:tr w:rsidR="00BD6CF7" w:rsidTr="00921348">
        <w:trPr>
          <w:trHeight w:val="125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VII-3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11.12. – 15.12.   </w:t>
            </w:r>
          </w:p>
        </w:tc>
      </w:tr>
      <w:tr w:rsidR="00BD6CF7" w:rsidTr="00921348">
        <w:trPr>
          <w:trHeight w:val="156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VII-4</w:t>
            </w:r>
          </w:p>
        </w:tc>
        <w:tc>
          <w:tcPr>
            <w:tcW w:w="5953" w:type="dxa"/>
          </w:tcPr>
          <w:p w:rsidR="00BD6CF7" w:rsidRDefault="00BD6CF7" w:rsidP="00921348">
            <w:r>
              <w:t>04.12. – 08.12.</w:t>
            </w:r>
          </w:p>
        </w:tc>
      </w:tr>
      <w:tr w:rsidR="00BD6CF7" w:rsidTr="00921348">
        <w:trPr>
          <w:trHeight w:val="156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VIII-1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04.12. – 08.12.</w:t>
            </w:r>
          </w:p>
        </w:tc>
      </w:tr>
      <w:tr w:rsidR="00BD6CF7" w:rsidTr="00921348">
        <w:trPr>
          <w:trHeight w:val="18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VIII-2</w:t>
            </w:r>
          </w:p>
        </w:tc>
        <w:tc>
          <w:tcPr>
            <w:tcW w:w="5953" w:type="dxa"/>
          </w:tcPr>
          <w:p w:rsidR="00BD6CF7" w:rsidRDefault="00EF1959" w:rsidP="00921348">
            <w:r>
              <w:t>26</w:t>
            </w:r>
            <w:r w:rsidR="00BD6CF7">
              <w:t xml:space="preserve">.12. – </w:t>
            </w:r>
            <w:r>
              <w:t>29</w:t>
            </w:r>
            <w:r w:rsidR="00BD6CF7">
              <w:t>.12.</w:t>
            </w:r>
          </w:p>
        </w:tc>
      </w:tr>
      <w:tr w:rsidR="00BD6CF7" w:rsidTr="00921348">
        <w:trPr>
          <w:trHeight w:val="14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VIII-3</w:t>
            </w:r>
          </w:p>
        </w:tc>
        <w:tc>
          <w:tcPr>
            <w:tcW w:w="5953" w:type="dxa"/>
          </w:tcPr>
          <w:p w:rsidR="00BD6CF7" w:rsidRDefault="00BD6CF7" w:rsidP="00921348">
            <w:r>
              <w:t>04.12. – 08.12.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VIII-4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04.12. – 08.12.</w:t>
            </w:r>
          </w:p>
        </w:tc>
      </w:tr>
      <w:tr w:rsidR="00BD6CF7" w:rsidTr="00921348">
        <w:trPr>
          <w:trHeight w:val="168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IX-1</w:t>
            </w:r>
          </w:p>
        </w:tc>
        <w:tc>
          <w:tcPr>
            <w:tcW w:w="5953" w:type="dxa"/>
          </w:tcPr>
          <w:p w:rsidR="00BD6CF7" w:rsidRDefault="001923C7" w:rsidP="00921348">
            <w:r>
              <w:t>02.10. – 06.10.,20.11. – 24.</w:t>
            </w:r>
            <w:r w:rsidR="004062D6">
              <w:t>11.,11.12. – 15.12.</w:t>
            </w:r>
          </w:p>
        </w:tc>
      </w:tr>
      <w:tr w:rsidR="00BD6CF7" w:rsidTr="00921348">
        <w:trPr>
          <w:trHeight w:val="101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IX-2</w:t>
            </w:r>
          </w:p>
        </w:tc>
        <w:tc>
          <w:tcPr>
            <w:tcW w:w="5953" w:type="dxa"/>
          </w:tcPr>
          <w:p w:rsidR="00BD6CF7" w:rsidRDefault="006C6CF6" w:rsidP="00921348">
            <w:r>
              <w:t>09.10. – 13.10., 30.10. – 03.11., 20.11. – 24.11.</w:t>
            </w:r>
          </w:p>
        </w:tc>
      </w:tr>
      <w:tr w:rsidR="00BD6CF7" w:rsidTr="00921348">
        <w:trPr>
          <w:trHeight w:val="13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IX-3</w:t>
            </w:r>
          </w:p>
        </w:tc>
        <w:tc>
          <w:tcPr>
            <w:tcW w:w="5953" w:type="dxa"/>
          </w:tcPr>
          <w:p w:rsidR="00BD6CF7" w:rsidRDefault="00763C4D" w:rsidP="00921348">
            <w:r>
              <w:t>02.10. – 06.10.,</w:t>
            </w:r>
            <w:r>
              <w:t>30.10. – 03.11., 18.12. – 22</w:t>
            </w:r>
            <w:r>
              <w:t>.12.</w:t>
            </w:r>
          </w:p>
        </w:tc>
      </w:tr>
      <w:tr w:rsidR="00BD6CF7" w:rsidTr="00921348">
        <w:trPr>
          <w:trHeight w:val="125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IX-4</w:t>
            </w:r>
          </w:p>
        </w:tc>
        <w:tc>
          <w:tcPr>
            <w:tcW w:w="5953" w:type="dxa"/>
          </w:tcPr>
          <w:p w:rsidR="00BD6CF7" w:rsidRDefault="00952713" w:rsidP="00921348">
            <w:r>
              <w:t>02.10. – 06.10.,20.11. – 24.11.,11.12. – 15.12.</w:t>
            </w:r>
          </w:p>
        </w:tc>
      </w:tr>
      <w:tr w:rsidR="00BD6CF7" w:rsidTr="00921348">
        <w:trPr>
          <w:trHeight w:val="1091"/>
        </w:trPr>
        <w:tc>
          <w:tcPr>
            <w:tcW w:w="754" w:type="dxa"/>
          </w:tcPr>
          <w:p w:rsidR="00BD6CF7" w:rsidRDefault="00BD6CF7" w:rsidP="00921348">
            <w:r>
              <w:t>10.</w:t>
            </w:r>
          </w:p>
        </w:tc>
        <w:tc>
          <w:tcPr>
            <w:tcW w:w="2052" w:type="dxa"/>
          </w:tcPr>
          <w:p w:rsidR="00BD6CF7" w:rsidRDefault="00BD6CF7" w:rsidP="00921348">
            <w:pPr>
              <w:jc w:val="center"/>
            </w:pPr>
            <w:r>
              <w:t>Turski jezik</w:t>
            </w: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</w:t>
            </w:r>
          </w:p>
          <w:p w:rsidR="00BD6CF7" w:rsidRDefault="00BD6CF7" w:rsidP="00921348">
            <w:pPr>
              <w:jc w:val="center"/>
            </w:pPr>
            <w:r>
              <w:t>VII</w:t>
            </w:r>
          </w:p>
          <w:p w:rsidR="00BD6CF7" w:rsidRDefault="00BD6CF7" w:rsidP="00921348">
            <w:pPr>
              <w:jc w:val="center"/>
            </w:pPr>
            <w:r>
              <w:t>VIII</w:t>
            </w:r>
          </w:p>
          <w:p w:rsidR="00BD6CF7" w:rsidRDefault="00BD6CF7" w:rsidP="00921348">
            <w:pPr>
              <w:jc w:val="center"/>
            </w:pPr>
            <w:r>
              <w:t>IX</w:t>
            </w:r>
          </w:p>
        </w:tc>
        <w:tc>
          <w:tcPr>
            <w:tcW w:w="5953" w:type="dxa"/>
          </w:tcPr>
          <w:p w:rsidR="00BD6CF7" w:rsidRDefault="00BD6CF7" w:rsidP="00921348">
            <w:r>
              <w:t>/</w:t>
            </w:r>
          </w:p>
          <w:p w:rsidR="00BD6CF7" w:rsidRDefault="00BD6CF7" w:rsidP="00921348">
            <w:r>
              <w:t xml:space="preserve">18.12. – 22.12.  </w:t>
            </w:r>
          </w:p>
          <w:p w:rsidR="00BD6CF7" w:rsidRDefault="00BD6CF7" w:rsidP="00921348">
            <w:r>
              <w:t xml:space="preserve">23.10. – 27.10.   </w:t>
            </w:r>
          </w:p>
          <w:p w:rsidR="00BD6CF7" w:rsidRDefault="001923C7" w:rsidP="00921348">
            <w:r>
              <w:t xml:space="preserve">23.10. – 27.10.   </w:t>
            </w:r>
          </w:p>
        </w:tc>
      </w:tr>
      <w:tr w:rsidR="00BD6CF7" w:rsidTr="00921348">
        <w:trPr>
          <w:trHeight w:val="744"/>
        </w:trPr>
        <w:tc>
          <w:tcPr>
            <w:tcW w:w="754" w:type="dxa"/>
          </w:tcPr>
          <w:p w:rsidR="00BD6CF7" w:rsidRDefault="00BD6CF7" w:rsidP="00921348">
            <w:r>
              <w:t>11.</w:t>
            </w:r>
          </w:p>
        </w:tc>
        <w:tc>
          <w:tcPr>
            <w:tcW w:w="2052" w:type="dxa"/>
          </w:tcPr>
          <w:p w:rsidR="00BD6CF7" w:rsidRDefault="00BD6CF7" w:rsidP="00921348">
            <w:pPr>
              <w:jc w:val="center"/>
            </w:pPr>
            <w:r>
              <w:t>Fizika</w:t>
            </w: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</w:t>
            </w:r>
          </w:p>
          <w:p w:rsidR="00BD6CF7" w:rsidRDefault="00BD6CF7" w:rsidP="00921348">
            <w:pPr>
              <w:jc w:val="center"/>
            </w:pPr>
            <w:r>
              <w:t>VIII</w:t>
            </w:r>
          </w:p>
          <w:p w:rsidR="00BD6CF7" w:rsidRDefault="00BD6CF7" w:rsidP="00921348">
            <w:pPr>
              <w:jc w:val="center"/>
            </w:pPr>
            <w:r>
              <w:t xml:space="preserve">IX </w:t>
            </w:r>
          </w:p>
        </w:tc>
        <w:tc>
          <w:tcPr>
            <w:tcW w:w="5953" w:type="dxa"/>
          </w:tcPr>
          <w:p w:rsidR="00BD6CF7" w:rsidRDefault="00BD6CF7" w:rsidP="00921348">
            <w:r>
              <w:t>Decembar</w:t>
            </w:r>
          </w:p>
          <w:p w:rsidR="00BD6CF7" w:rsidRDefault="00BD6CF7" w:rsidP="00921348">
            <w:r>
              <w:t>Decembar</w:t>
            </w:r>
          </w:p>
          <w:p w:rsidR="00BD6CF7" w:rsidRDefault="00BD6CF7" w:rsidP="00921348">
            <w:r>
              <w:t>Decembar</w:t>
            </w:r>
          </w:p>
        </w:tc>
      </w:tr>
      <w:tr w:rsidR="00BD6CF7" w:rsidTr="00921348">
        <w:trPr>
          <w:trHeight w:val="213"/>
        </w:trPr>
        <w:tc>
          <w:tcPr>
            <w:tcW w:w="754" w:type="dxa"/>
            <w:vMerge w:val="restart"/>
          </w:tcPr>
          <w:p w:rsidR="00BD6CF7" w:rsidRDefault="00BD6CF7" w:rsidP="00921348">
            <w:r>
              <w:t>12.</w:t>
            </w:r>
          </w:p>
        </w:tc>
        <w:tc>
          <w:tcPr>
            <w:tcW w:w="2052" w:type="dxa"/>
            <w:vMerge w:val="restart"/>
          </w:tcPr>
          <w:p w:rsidR="00BD6CF7" w:rsidRDefault="00BD6CF7" w:rsidP="00921348">
            <w:pPr>
              <w:jc w:val="center"/>
            </w:pPr>
            <w:r>
              <w:t xml:space="preserve">Matematika </w:t>
            </w:r>
          </w:p>
          <w:p w:rsidR="00E12CEA" w:rsidRDefault="00E12CEA" w:rsidP="00921348"/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VI-1</w:t>
            </w:r>
          </w:p>
        </w:tc>
        <w:tc>
          <w:tcPr>
            <w:tcW w:w="5953" w:type="dxa"/>
          </w:tcPr>
          <w:p w:rsidR="00BD6CF7" w:rsidRDefault="00E12CEA" w:rsidP="00921348">
            <w:r>
              <w:t xml:space="preserve">18.09. – 22.09.,02.10. – 06.10, 30.10. – 03.11.,13.11. – 17.11., </w:t>
            </w:r>
            <w:r w:rsidR="00BD6CF7">
              <w:t xml:space="preserve">18.12. – 22.12.   </w:t>
            </w:r>
          </w:p>
        </w:tc>
      </w:tr>
      <w:tr w:rsidR="00BD6CF7" w:rsidTr="00921348">
        <w:trPr>
          <w:trHeight w:val="18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VI-2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11.12. – 15.12.   </w:t>
            </w:r>
          </w:p>
        </w:tc>
      </w:tr>
      <w:tr w:rsidR="00BD6CF7" w:rsidTr="00921348">
        <w:trPr>
          <w:trHeight w:val="14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VI-3</w:t>
            </w:r>
          </w:p>
        </w:tc>
        <w:tc>
          <w:tcPr>
            <w:tcW w:w="5953" w:type="dxa"/>
          </w:tcPr>
          <w:p w:rsidR="00BD6CF7" w:rsidRDefault="00E12CEA" w:rsidP="00921348">
            <w:r>
              <w:t>18.09. – 22.09.,06.11. – 10.11.,</w:t>
            </w:r>
            <w:r w:rsidR="00BD6CF7">
              <w:t xml:space="preserve">18.12. – 22.12.   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VI-4</w:t>
            </w:r>
          </w:p>
        </w:tc>
        <w:tc>
          <w:tcPr>
            <w:tcW w:w="5953" w:type="dxa"/>
          </w:tcPr>
          <w:p w:rsidR="00BD6CF7" w:rsidRDefault="00E12CEA" w:rsidP="00921348">
            <w:r>
              <w:t xml:space="preserve">18.09. – 22.09.,06.11. – 10.11.,18.12. – 22.12.   </w:t>
            </w:r>
          </w:p>
        </w:tc>
      </w:tr>
      <w:tr w:rsidR="00BD6CF7" w:rsidTr="00921348">
        <w:trPr>
          <w:trHeight w:val="31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VII-1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02.10. – 06.10., 26.12. – 29.12.   </w:t>
            </w:r>
          </w:p>
        </w:tc>
      </w:tr>
      <w:tr w:rsidR="00BD6CF7" w:rsidTr="00921348">
        <w:trPr>
          <w:trHeight w:val="13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VII-2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02.10. – 06.10., 26.12. – 29.12.   </w:t>
            </w:r>
          </w:p>
        </w:tc>
      </w:tr>
      <w:tr w:rsidR="00BD6CF7" w:rsidTr="00921348">
        <w:trPr>
          <w:trHeight w:val="18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VII-3</w:t>
            </w:r>
          </w:p>
        </w:tc>
        <w:tc>
          <w:tcPr>
            <w:tcW w:w="5953" w:type="dxa"/>
          </w:tcPr>
          <w:p w:rsidR="00BD6CF7" w:rsidRDefault="00BD6CF7" w:rsidP="00921348">
            <w:r>
              <w:t xml:space="preserve">02.10. – 06.10., 26.12. – 29.12.   </w:t>
            </w:r>
          </w:p>
        </w:tc>
      </w:tr>
      <w:tr w:rsidR="00BD6CF7" w:rsidTr="00921348">
        <w:trPr>
          <w:trHeight w:val="77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VII-4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26.12. – 29.12.</w:t>
            </w:r>
          </w:p>
        </w:tc>
      </w:tr>
      <w:tr w:rsidR="00BD6CF7" w:rsidTr="00921348">
        <w:trPr>
          <w:trHeight w:val="192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VIII-1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30.10. – 03.11., 26.12. – 29.12.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VIII-2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30.10. – 03.11., 26.12. – 29.12.</w:t>
            </w:r>
          </w:p>
        </w:tc>
      </w:tr>
      <w:tr w:rsidR="00BD6CF7" w:rsidTr="00921348">
        <w:trPr>
          <w:trHeight w:val="144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VIII-3</w:t>
            </w:r>
          </w:p>
        </w:tc>
        <w:tc>
          <w:tcPr>
            <w:tcW w:w="5953" w:type="dxa"/>
          </w:tcPr>
          <w:p w:rsidR="00BD6CF7" w:rsidRDefault="00BD6CF7" w:rsidP="00921348">
            <w:r>
              <w:t>25.09. – 29.09., 26.12. – 29.12.</w:t>
            </w:r>
          </w:p>
        </w:tc>
      </w:tr>
      <w:tr w:rsidR="00BD6CF7" w:rsidTr="00921348">
        <w:trPr>
          <w:trHeight w:val="113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VIII-4</w:t>
            </w:r>
          </w:p>
        </w:tc>
        <w:tc>
          <w:tcPr>
            <w:tcW w:w="5953" w:type="dxa"/>
          </w:tcPr>
          <w:p w:rsidR="00BD6CF7" w:rsidRDefault="00BD6CF7" w:rsidP="00921348">
            <w:r>
              <w:t>02.10. – 06.10., 30.10. – 03.11., 26.12. – 29.12.</w:t>
            </w:r>
          </w:p>
        </w:tc>
      </w:tr>
      <w:tr w:rsidR="00BD6CF7" w:rsidTr="00921348">
        <w:trPr>
          <w:trHeight w:val="156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IX-1</w:t>
            </w:r>
          </w:p>
        </w:tc>
        <w:tc>
          <w:tcPr>
            <w:tcW w:w="5953" w:type="dxa"/>
          </w:tcPr>
          <w:p w:rsidR="00BD6CF7" w:rsidRDefault="00A478D6" w:rsidP="00921348">
            <w:r>
              <w:t>25.09. – 29.09., 30.10. – 03.11., 27.11. – 01.12.,</w:t>
            </w:r>
            <w:r w:rsidR="00BD6CF7">
              <w:t xml:space="preserve">18.12. – 25.12.  </w:t>
            </w:r>
          </w:p>
        </w:tc>
      </w:tr>
      <w:tr w:rsidR="00BD6CF7" w:rsidTr="00921348">
        <w:trPr>
          <w:trHeight w:val="168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IX-2</w:t>
            </w:r>
          </w:p>
        </w:tc>
        <w:tc>
          <w:tcPr>
            <w:tcW w:w="5953" w:type="dxa"/>
          </w:tcPr>
          <w:p w:rsidR="00BD6CF7" w:rsidRDefault="006C6CF6" w:rsidP="006C6CF6">
            <w:r>
              <w:t>25.09. – 29.09., 3</w:t>
            </w:r>
            <w:r>
              <w:t>0.10. – 03.11., 27.11. – 01.12.</w:t>
            </w:r>
            <w:r>
              <w:t xml:space="preserve"> </w:t>
            </w:r>
          </w:p>
        </w:tc>
      </w:tr>
      <w:tr w:rsidR="00BD6CF7" w:rsidTr="00921348">
        <w:trPr>
          <w:trHeight w:val="180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</w:tcPr>
          <w:p w:rsidR="00BD6CF7" w:rsidRDefault="00BD6CF7" w:rsidP="00921348">
            <w:pPr>
              <w:jc w:val="center"/>
            </w:pPr>
            <w:r>
              <w:t>IX-3</w:t>
            </w:r>
          </w:p>
        </w:tc>
        <w:tc>
          <w:tcPr>
            <w:tcW w:w="5953" w:type="dxa"/>
          </w:tcPr>
          <w:p w:rsidR="00BD6CF7" w:rsidRDefault="00763C4D" w:rsidP="00921348">
            <w:r>
              <w:t>25.09. – 29.09., 30.10. – 03.11., 27.11. – 01.12.</w:t>
            </w:r>
          </w:p>
        </w:tc>
      </w:tr>
      <w:tr w:rsidR="00BD6CF7" w:rsidTr="00921348">
        <w:trPr>
          <w:trHeight w:val="77"/>
        </w:trPr>
        <w:tc>
          <w:tcPr>
            <w:tcW w:w="754" w:type="dxa"/>
            <w:vMerge/>
          </w:tcPr>
          <w:p w:rsidR="00BD6CF7" w:rsidRDefault="00BD6CF7" w:rsidP="00921348"/>
        </w:tc>
        <w:tc>
          <w:tcPr>
            <w:tcW w:w="2052" w:type="dxa"/>
            <w:vMerge/>
          </w:tcPr>
          <w:p w:rsidR="00BD6CF7" w:rsidRDefault="00BD6CF7" w:rsidP="00921348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D6CF7" w:rsidRDefault="00BD6CF7" w:rsidP="00921348">
            <w:pPr>
              <w:jc w:val="center"/>
            </w:pPr>
            <w:r>
              <w:t>IX-4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D6CF7" w:rsidRDefault="00AB6E06" w:rsidP="00921348">
            <w:r>
              <w:t>25.09. – 29.09., 3</w:t>
            </w:r>
            <w:r>
              <w:t>0.10. – 03.11., 27.11. – 01.12.</w:t>
            </w:r>
          </w:p>
        </w:tc>
      </w:tr>
    </w:tbl>
    <w:p w:rsidR="007340AC" w:rsidRDefault="007340AC" w:rsidP="00AD6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A2" w:rsidRDefault="000D6AA2" w:rsidP="000D6AA2">
      <w:pPr>
        <w:pStyle w:val="NoSpacing"/>
        <w:rPr>
          <w:sz w:val="24"/>
        </w:rPr>
      </w:pPr>
      <w:r w:rsidRPr="000D6AA2">
        <w:rPr>
          <w:sz w:val="24"/>
        </w:rPr>
        <w:t>Vogošća, septembar 2017.godine</w:t>
      </w:r>
      <w:r w:rsidRPr="000D6AA2">
        <w:rPr>
          <w:sz w:val="24"/>
        </w:rPr>
        <w:tab/>
      </w:r>
      <w:r w:rsidRPr="000D6AA2">
        <w:rPr>
          <w:sz w:val="24"/>
        </w:rPr>
        <w:tab/>
      </w:r>
      <w:r w:rsidRPr="000D6AA2">
        <w:rPr>
          <w:sz w:val="24"/>
        </w:rPr>
        <w:tab/>
      </w:r>
      <w:r w:rsidRPr="000D6AA2">
        <w:rPr>
          <w:sz w:val="24"/>
        </w:rPr>
        <w:tab/>
      </w:r>
      <w:r w:rsidRPr="000D6AA2">
        <w:rPr>
          <w:sz w:val="24"/>
        </w:rPr>
        <w:tab/>
        <w:t>Pomoćnica direktorice:</w:t>
      </w:r>
    </w:p>
    <w:p w:rsidR="000D6AA2" w:rsidRDefault="000D6AA2" w:rsidP="000D6A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0D6AA2" w:rsidRPr="000D6AA2" w:rsidRDefault="000D6AA2" w:rsidP="000D6A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bookmarkStart w:id="0" w:name="_GoBack"/>
      <w:bookmarkEnd w:id="0"/>
      <w:r>
        <w:rPr>
          <w:sz w:val="24"/>
        </w:rPr>
        <w:t>Aiša Halilović</w:t>
      </w:r>
    </w:p>
    <w:p w:rsidR="00DC4272" w:rsidRPr="00AD655D" w:rsidRDefault="00DC4272" w:rsidP="00AD6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4272" w:rsidRPr="00AD655D" w:rsidSect="00AD6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6E" w:rsidRDefault="00971D6E" w:rsidP="002B7D2B">
      <w:pPr>
        <w:spacing w:after="0" w:line="240" w:lineRule="auto"/>
      </w:pPr>
      <w:r>
        <w:separator/>
      </w:r>
    </w:p>
  </w:endnote>
  <w:endnote w:type="continuationSeparator" w:id="0">
    <w:p w:rsidR="00971D6E" w:rsidRDefault="00971D6E" w:rsidP="002B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6E" w:rsidRDefault="00971D6E" w:rsidP="002B7D2B">
      <w:pPr>
        <w:spacing w:after="0" w:line="240" w:lineRule="auto"/>
      </w:pPr>
      <w:r>
        <w:separator/>
      </w:r>
    </w:p>
  </w:footnote>
  <w:footnote w:type="continuationSeparator" w:id="0">
    <w:p w:rsidR="00971D6E" w:rsidRDefault="00971D6E" w:rsidP="002B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B" w:rsidRDefault="009E7DE2" w:rsidP="002B7D2B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RASPORED PLANIRANIH PISMENIH PROVJERA ZNANJA IZ NASTAVNIH </w:t>
    </w:r>
    <w:r w:rsidR="00852E75">
      <w:rPr>
        <w:rFonts w:ascii="Times New Roman" w:hAnsi="Times New Roman" w:cs="Times New Roman"/>
        <w:b/>
        <w:sz w:val="24"/>
        <w:szCs w:val="24"/>
      </w:rPr>
      <w:t xml:space="preserve">PREDMETA </w:t>
    </w:r>
    <w:r w:rsidR="00712B6A">
      <w:rPr>
        <w:rFonts w:ascii="Times New Roman" w:hAnsi="Times New Roman" w:cs="Times New Roman"/>
        <w:b/>
        <w:sz w:val="24"/>
        <w:szCs w:val="24"/>
      </w:rPr>
      <w:t>U PRVOM POLUGODIŠTU ŠKOLSKE</w:t>
    </w:r>
    <w:r w:rsidR="00852E75">
      <w:rPr>
        <w:rFonts w:ascii="Times New Roman" w:hAnsi="Times New Roman" w:cs="Times New Roman"/>
        <w:b/>
        <w:sz w:val="24"/>
        <w:szCs w:val="24"/>
      </w:rPr>
      <w:t xml:space="preserve"> 2017/2018</w:t>
    </w:r>
    <w:r>
      <w:rPr>
        <w:rFonts w:ascii="Times New Roman" w:hAnsi="Times New Roman" w:cs="Times New Roman"/>
        <w:b/>
        <w:sz w:val="24"/>
        <w:szCs w:val="24"/>
      </w:rPr>
      <w:t>. GODIN</w:t>
    </w:r>
    <w:r w:rsidR="00712B6A">
      <w:rPr>
        <w:rFonts w:ascii="Times New Roman" w:hAnsi="Times New Roman" w:cs="Times New Roman"/>
        <w:b/>
        <w:sz w:val="24"/>
        <w:szCs w:val="24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D"/>
    <w:rsid w:val="00021DE2"/>
    <w:rsid w:val="00047857"/>
    <w:rsid w:val="00052F6D"/>
    <w:rsid w:val="00057D04"/>
    <w:rsid w:val="00096ECF"/>
    <w:rsid w:val="000D6AA2"/>
    <w:rsid w:val="00132E91"/>
    <w:rsid w:val="00156750"/>
    <w:rsid w:val="001608FA"/>
    <w:rsid w:val="00164D7D"/>
    <w:rsid w:val="001812BC"/>
    <w:rsid w:val="001923C7"/>
    <w:rsid w:val="001A10BB"/>
    <w:rsid w:val="001B3D68"/>
    <w:rsid w:val="001E62D5"/>
    <w:rsid w:val="002075DA"/>
    <w:rsid w:val="00222CDA"/>
    <w:rsid w:val="0025011D"/>
    <w:rsid w:val="002517A2"/>
    <w:rsid w:val="00261B00"/>
    <w:rsid w:val="0027543D"/>
    <w:rsid w:val="002A67F4"/>
    <w:rsid w:val="002B2385"/>
    <w:rsid w:val="002B659B"/>
    <w:rsid w:val="002B7D2B"/>
    <w:rsid w:val="002E2AAA"/>
    <w:rsid w:val="00333D58"/>
    <w:rsid w:val="00342540"/>
    <w:rsid w:val="003549EC"/>
    <w:rsid w:val="0038004D"/>
    <w:rsid w:val="003853B7"/>
    <w:rsid w:val="003B532C"/>
    <w:rsid w:val="00403AAC"/>
    <w:rsid w:val="004062D6"/>
    <w:rsid w:val="0042468D"/>
    <w:rsid w:val="004634B4"/>
    <w:rsid w:val="004A0423"/>
    <w:rsid w:val="004B4515"/>
    <w:rsid w:val="004C633F"/>
    <w:rsid w:val="004D6502"/>
    <w:rsid w:val="004D6F69"/>
    <w:rsid w:val="004E62C5"/>
    <w:rsid w:val="00536961"/>
    <w:rsid w:val="00544421"/>
    <w:rsid w:val="00571B3A"/>
    <w:rsid w:val="00592338"/>
    <w:rsid w:val="00592430"/>
    <w:rsid w:val="00592520"/>
    <w:rsid w:val="005D2BC9"/>
    <w:rsid w:val="0066668C"/>
    <w:rsid w:val="00697DB1"/>
    <w:rsid w:val="006B46BB"/>
    <w:rsid w:val="006C6CF6"/>
    <w:rsid w:val="006E064A"/>
    <w:rsid w:val="006F1717"/>
    <w:rsid w:val="00712B6A"/>
    <w:rsid w:val="007137C7"/>
    <w:rsid w:val="00714BCE"/>
    <w:rsid w:val="00731BA1"/>
    <w:rsid w:val="007340AC"/>
    <w:rsid w:val="007361C6"/>
    <w:rsid w:val="007575B4"/>
    <w:rsid w:val="00763C4D"/>
    <w:rsid w:val="007B139A"/>
    <w:rsid w:val="007E360D"/>
    <w:rsid w:val="008053D9"/>
    <w:rsid w:val="0080784D"/>
    <w:rsid w:val="00810BDA"/>
    <w:rsid w:val="00844144"/>
    <w:rsid w:val="00852E75"/>
    <w:rsid w:val="0088122C"/>
    <w:rsid w:val="008857CA"/>
    <w:rsid w:val="008B457F"/>
    <w:rsid w:val="008B5436"/>
    <w:rsid w:val="008C7266"/>
    <w:rsid w:val="008E35ED"/>
    <w:rsid w:val="008E681A"/>
    <w:rsid w:val="00921348"/>
    <w:rsid w:val="00952713"/>
    <w:rsid w:val="00952C3D"/>
    <w:rsid w:val="00971D6E"/>
    <w:rsid w:val="00985DF4"/>
    <w:rsid w:val="009E7DE2"/>
    <w:rsid w:val="009F35B8"/>
    <w:rsid w:val="009F3BF4"/>
    <w:rsid w:val="00A478D6"/>
    <w:rsid w:val="00A47E65"/>
    <w:rsid w:val="00A97975"/>
    <w:rsid w:val="00AB6E06"/>
    <w:rsid w:val="00AD655D"/>
    <w:rsid w:val="00AD78B4"/>
    <w:rsid w:val="00AF0BB3"/>
    <w:rsid w:val="00AF68BA"/>
    <w:rsid w:val="00B1298E"/>
    <w:rsid w:val="00B17EFC"/>
    <w:rsid w:val="00B71884"/>
    <w:rsid w:val="00B72637"/>
    <w:rsid w:val="00B81692"/>
    <w:rsid w:val="00B84B13"/>
    <w:rsid w:val="00BC5BFF"/>
    <w:rsid w:val="00BD6CF7"/>
    <w:rsid w:val="00BE7242"/>
    <w:rsid w:val="00BF31F0"/>
    <w:rsid w:val="00C0253A"/>
    <w:rsid w:val="00C0634A"/>
    <w:rsid w:val="00C248AA"/>
    <w:rsid w:val="00C40BDF"/>
    <w:rsid w:val="00CA36CF"/>
    <w:rsid w:val="00CC5195"/>
    <w:rsid w:val="00CD709A"/>
    <w:rsid w:val="00CE2B91"/>
    <w:rsid w:val="00D06DE4"/>
    <w:rsid w:val="00D47FEC"/>
    <w:rsid w:val="00D65015"/>
    <w:rsid w:val="00D80DB3"/>
    <w:rsid w:val="00DB3920"/>
    <w:rsid w:val="00DC4272"/>
    <w:rsid w:val="00DD0A7C"/>
    <w:rsid w:val="00DF3100"/>
    <w:rsid w:val="00E12CEA"/>
    <w:rsid w:val="00EB3605"/>
    <w:rsid w:val="00ED46ED"/>
    <w:rsid w:val="00EF1959"/>
    <w:rsid w:val="00EF1C50"/>
    <w:rsid w:val="00F2567A"/>
    <w:rsid w:val="00F341B4"/>
    <w:rsid w:val="00F77BB5"/>
    <w:rsid w:val="00F8566B"/>
    <w:rsid w:val="00F87C4C"/>
    <w:rsid w:val="00F96F07"/>
    <w:rsid w:val="00FB6B75"/>
    <w:rsid w:val="00FC62C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2B"/>
  </w:style>
  <w:style w:type="paragraph" w:styleId="Footer">
    <w:name w:val="footer"/>
    <w:basedOn w:val="Normal"/>
    <w:link w:val="FooterChar"/>
    <w:uiPriority w:val="99"/>
    <w:unhideWhenUsed/>
    <w:rsid w:val="002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2B"/>
  </w:style>
  <w:style w:type="paragraph" w:styleId="NoSpacing">
    <w:name w:val="No Spacing"/>
    <w:uiPriority w:val="1"/>
    <w:qFormat/>
    <w:rsid w:val="0053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2B"/>
  </w:style>
  <w:style w:type="paragraph" w:styleId="Footer">
    <w:name w:val="footer"/>
    <w:basedOn w:val="Normal"/>
    <w:link w:val="FooterChar"/>
    <w:uiPriority w:val="99"/>
    <w:unhideWhenUsed/>
    <w:rsid w:val="002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2B"/>
  </w:style>
  <w:style w:type="paragraph" w:styleId="NoSpacing">
    <w:name w:val="No Spacing"/>
    <w:uiPriority w:val="1"/>
    <w:qFormat/>
    <w:rsid w:val="0053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OS MP 2 A</cp:lastModifiedBy>
  <cp:revision>74</cp:revision>
  <dcterms:created xsi:type="dcterms:W3CDTF">2017-12-27T13:13:00Z</dcterms:created>
  <dcterms:modified xsi:type="dcterms:W3CDTF">2017-12-29T13:47:00Z</dcterms:modified>
</cp:coreProperties>
</file>